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Harlow Solid Italic" w:cs="Harlow Solid Italic" w:hAnsi="Harlow Solid Italic" w:eastAsia="Harlow Solid Italic"/>
          <w:i w:val="1"/>
          <w:iCs w:val="1"/>
          <w:sz w:val="24"/>
          <w:szCs w:val="24"/>
        </w:rPr>
      </w:pPr>
    </w:p>
    <w:p>
      <w:pPr>
        <w:pStyle w:val="Body"/>
        <w:rPr>
          <w:rFonts w:ascii="Harlow Solid Italic" w:cs="Harlow Solid Italic" w:hAnsi="Harlow Solid Italic" w:eastAsia="Harlow Solid Italic"/>
          <w:i w:val="1"/>
          <w:iCs w:val="1"/>
          <w:sz w:val="32"/>
          <w:szCs w:val="32"/>
        </w:rPr>
      </w:pPr>
      <w:r>
        <w:rPr>
          <w:rFonts w:ascii="Harlow Solid Italic" w:cs="Harlow Solid Italic" w:hAnsi="Harlow Solid Italic" w:eastAsia="Harlow Solid Italic"/>
          <w:i w:val="1"/>
          <w:iCs w:val="1"/>
          <w:sz w:val="32"/>
          <w:szCs w:val="32"/>
          <w:rtl w:val="0"/>
          <w:lang w:val="en-US"/>
        </w:rPr>
        <w:t>High Adventure Packing List</w:t>
      </w:r>
    </w:p>
    <w:p>
      <w:pPr>
        <w:pStyle w:val="List Paragraph"/>
        <w:ind w:left="1440" w:firstLine="0"/>
        <w:rPr>
          <w:rFonts w:ascii="Arial Unicode MS" w:cs="Arial Unicode MS" w:hAnsi="Arial Unicode MS" w:eastAsia="Arial Unicode MS"/>
          <w:sz w:val="24"/>
          <w:szCs w:val="24"/>
          <w:u w:val="single"/>
        </w:rPr>
      </w:pPr>
      <w:r>
        <w:rPr>
          <w:rFonts w:ascii="Arial Unicode MS" w:hAnsi="Arial Unicode MS"/>
          <w:sz w:val="24"/>
          <w:szCs w:val="24"/>
          <w:u w:val="single"/>
          <w:rtl w:val="0"/>
          <w:lang w:val="en-US"/>
        </w:rPr>
        <w:t>CAMPING ESSENTIALS</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 xml:space="preserve">Sleeping Arrangements </w:t>
      </w:r>
      <w:r>
        <w:rPr>
          <w:rFonts w:ascii="Arial Unicode MS" w:hAnsi="Arial Unicode MS" w:hint="default"/>
          <w:sz w:val="24"/>
          <w:szCs w:val="24"/>
          <w:rtl w:val="0"/>
          <w:lang w:val="en-US"/>
        </w:rPr>
        <w:t xml:space="preserve">– </w:t>
      </w:r>
      <w:r>
        <w:rPr>
          <w:rFonts w:ascii="Arial Unicode MS" w:hAnsi="Arial Unicode MS"/>
          <w:sz w:val="24"/>
          <w:szCs w:val="24"/>
          <w:rtl w:val="0"/>
          <w:lang w:val="en-US"/>
        </w:rPr>
        <w:t>Tent, Hammock, or you need to know whose tent you are sleeping in prior to camp if you do not bring a tent.</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Sleeping Bag, Pillow, Blanket</w:t>
      </w:r>
      <w:r>
        <w:rPr>
          <w:rFonts w:ascii="Arial Unicode MS" w:hAnsi="Arial Unicode MS"/>
          <w:sz w:val="24"/>
          <w:szCs w:val="24"/>
          <w:rtl w:val="0"/>
          <w:lang w:val="en-US"/>
        </w:rPr>
        <w:t>, sleeping mat</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Tarp</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 xml:space="preserve">Food </w:t>
      </w:r>
      <w:r>
        <w:rPr>
          <w:rFonts w:ascii="Arial Unicode MS" w:hAnsi="Arial Unicode MS" w:hint="default"/>
          <w:sz w:val="24"/>
          <w:szCs w:val="24"/>
          <w:rtl w:val="0"/>
          <w:lang w:val="en-US"/>
        </w:rPr>
        <w:t xml:space="preserve">– </w:t>
      </w:r>
      <w:r>
        <w:rPr>
          <w:rFonts w:ascii="Arial Unicode MS" w:hAnsi="Arial Unicode MS"/>
          <w:sz w:val="24"/>
          <w:szCs w:val="24"/>
          <w:rtl w:val="0"/>
          <w:lang w:val="en-US"/>
        </w:rPr>
        <w:t xml:space="preserve">You will be supplying ALL of your own individual food needs for High Adventure, as well as eating utensils/plates/napkins etc. </w:t>
      </w:r>
      <w:r>
        <w:rPr>
          <w:rFonts w:ascii="Arial Unicode MS" w:hAnsi="Arial Unicode MS"/>
          <w:sz w:val="24"/>
          <w:szCs w:val="24"/>
          <w:rtl w:val="0"/>
          <w:lang w:val="en-US"/>
        </w:rPr>
        <w:t>This includes any form of cooking supplies as well.</w:t>
      </w:r>
    </w:p>
    <w:p>
      <w:pPr>
        <w:pStyle w:val="List Paragraph"/>
        <w:ind w:left="1440" w:firstLine="0"/>
        <w:rPr>
          <w:rFonts w:ascii="Arial Unicode MS" w:cs="Arial Unicode MS" w:hAnsi="Arial Unicode MS" w:eastAsia="Arial Unicode MS"/>
          <w:sz w:val="24"/>
          <w:szCs w:val="24"/>
        </w:rPr>
      </w:pPr>
      <w:r>
        <w:rPr>
          <w:rFonts w:ascii="Arial Unicode MS" w:hAnsi="Arial Unicode MS"/>
          <w:sz w:val="24"/>
          <w:szCs w:val="24"/>
          <w:rtl w:val="0"/>
          <w:lang w:val="en-US"/>
        </w:rPr>
        <w:t xml:space="preserve">Monday- Snacks, Lunch &amp; Dinner </w:t>
      </w:r>
    </w:p>
    <w:p>
      <w:pPr>
        <w:pStyle w:val="List Paragraph"/>
        <w:ind w:left="1440" w:firstLine="0"/>
        <w:rPr>
          <w:rFonts w:ascii="Arial Unicode MS" w:cs="Arial Unicode MS" w:hAnsi="Arial Unicode MS" w:eastAsia="Arial Unicode MS"/>
          <w:sz w:val="24"/>
          <w:szCs w:val="24"/>
        </w:rPr>
      </w:pPr>
      <w:r>
        <w:rPr>
          <w:rFonts w:ascii="Arial Unicode MS" w:hAnsi="Arial Unicode MS"/>
          <w:sz w:val="24"/>
          <w:szCs w:val="24"/>
          <w:rtl w:val="0"/>
          <w:lang w:val="en-US"/>
        </w:rPr>
        <w:t>Tuesday- Snacks, Breakfast, Lunch</w:t>
      </w:r>
      <w:r>
        <w:rPr>
          <w:rFonts w:ascii="Arial Unicode MS" w:hAnsi="Arial Unicode MS"/>
          <w:sz w:val="24"/>
          <w:szCs w:val="24"/>
          <w:rtl w:val="0"/>
          <w:lang w:val="en-US"/>
        </w:rPr>
        <w:t>; for those staying the night on Tuesday, a snack and dinner will be provided at White Water Express</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 xml:space="preserve">Clothing- Change of Clothes: t-Shirt, pants, pajamas, underwear, etc. </w:t>
      </w:r>
    </w:p>
    <w:p>
      <w:pPr>
        <w:pStyle w:val="List Paragraph"/>
        <w:numPr>
          <w:ilvl w:val="1"/>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remember this is an outdoor adventure so bring clothes that can get dirty</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 xml:space="preserve">Water Bottle </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 xml:space="preserve">Flash Light or Head Lamp or Lantern </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Bug Spray</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Toilet Paper</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 xml:space="preserve">Sanitary Products: Deodorant, tooth paste, tooth brush, soap, feminine needs, brush, etc. </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Towel</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Hat and Sunglasses</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Sunscreen</w:t>
      </w:r>
    </w:p>
    <w:p>
      <w:pPr>
        <w:pStyle w:val="Body"/>
        <w:ind w:left="1080" w:firstLine="0"/>
        <w:rPr>
          <w:rFonts w:ascii="Arial Unicode MS" w:cs="Arial Unicode MS" w:hAnsi="Arial Unicode MS" w:eastAsia="Arial Unicode MS"/>
          <w:sz w:val="24"/>
          <w:szCs w:val="24"/>
          <w:u w:val="single"/>
        </w:rPr>
      </w:pPr>
      <w:r>
        <w:rPr>
          <w:rFonts w:ascii="Arial Unicode MS" w:hAnsi="Arial Unicode MS"/>
          <w:sz w:val="24"/>
          <w:szCs w:val="24"/>
          <w:u w:val="single"/>
          <w:rtl w:val="0"/>
        </w:rPr>
        <w:t>KAYAKING ESSENTIALS</w:t>
      </w:r>
    </w:p>
    <w:p>
      <w:pPr>
        <w:pStyle w:val="List Paragraph"/>
        <w:numPr>
          <w:ilvl w:val="0"/>
          <w:numId w:val="4"/>
        </w:numPr>
        <w:bidi w:val="0"/>
        <w:ind w:right="0"/>
        <w:jc w:val="left"/>
        <w:rPr>
          <w:rFonts w:ascii="Arial Unicode MS" w:cs="Arial Unicode MS" w:hAnsi="Arial Unicode MS" w:eastAsia="Arial Unicode MS"/>
          <w:sz w:val="24"/>
          <w:szCs w:val="24"/>
          <w:u w:val="single"/>
          <w:rtl w:val="0"/>
          <w:lang w:val="en-US"/>
        </w:rPr>
      </w:pPr>
      <w:r>
        <w:rPr>
          <w:rFonts w:ascii="Arial Unicode MS" w:hAnsi="Arial Unicode MS"/>
          <w:sz w:val="24"/>
          <w:szCs w:val="24"/>
          <w:rtl w:val="0"/>
          <w:lang w:val="en-US"/>
        </w:rPr>
        <w:t>Modest Swim Suit</w:t>
      </w:r>
    </w:p>
    <w:p>
      <w:pPr>
        <w:pStyle w:val="List Paragraph"/>
        <w:numPr>
          <w:ilvl w:val="0"/>
          <w:numId w:val="4"/>
        </w:numPr>
        <w:bidi w:val="0"/>
        <w:ind w:right="0"/>
        <w:jc w:val="left"/>
        <w:rPr>
          <w:rFonts w:ascii="Arial Unicode MS" w:cs="Arial Unicode MS" w:hAnsi="Arial Unicode MS" w:eastAsia="Arial Unicode MS"/>
          <w:sz w:val="24"/>
          <w:szCs w:val="24"/>
          <w:u w:val="single"/>
          <w:rtl w:val="0"/>
          <w:lang w:val="en-US"/>
        </w:rPr>
      </w:pPr>
      <w:r>
        <w:rPr>
          <w:rFonts w:ascii="Arial Unicode MS" w:hAnsi="Arial Unicode MS"/>
          <w:sz w:val="24"/>
          <w:szCs w:val="24"/>
          <w:rtl w:val="0"/>
          <w:lang w:val="en-US"/>
        </w:rPr>
        <w:t>Shorts/T-Shirt or Swimsuit Cover</w:t>
      </w:r>
    </w:p>
    <w:p>
      <w:pPr>
        <w:pStyle w:val="List Paragraph"/>
        <w:numPr>
          <w:ilvl w:val="0"/>
          <w:numId w:val="4"/>
        </w:numPr>
        <w:bidi w:val="0"/>
        <w:ind w:right="0"/>
        <w:jc w:val="left"/>
        <w:rPr>
          <w:rFonts w:ascii="Arial Unicode MS" w:cs="Arial Unicode MS" w:hAnsi="Arial Unicode MS" w:eastAsia="Arial Unicode MS"/>
          <w:sz w:val="24"/>
          <w:szCs w:val="24"/>
          <w:u w:val="single"/>
          <w:rtl w:val="0"/>
          <w:lang w:val="en-US"/>
        </w:rPr>
      </w:pPr>
      <w:r>
        <w:rPr>
          <w:rFonts w:ascii="Arial Unicode MS" w:hAnsi="Arial Unicode MS"/>
          <w:sz w:val="24"/>
          <w:szCs w:val="24"/>
          <w:rtl w:val="0"/>
          <w:lang w:val="en-US"/>
        </w:rPr>
        <w:t>Water Shoes (optional)</w:t>
      </w:r>
    </w:p>
    <w:p>
      <w:pPr>
        <w:pStyle w:val="List Paragraph"/>
        <w:numPr>
          <w:ilvl w:val="0"/>
          <w:numId w:val="4"/>
        </w:numPr>
        <w:bidi w:val="0"/>
        <w:ind w:right="0"/>
        <w:jc w:val="left"/>
        <w:rPr>
          <w:rFonts w:ascii="Arial Unicode MS" w:cs="Arial Unicode MS" w:hAnsi="Arial Unicode MS" w:eastAsia="Arial Unicode MS"/>
          <w:sz w:val="24"/>
          <w:szCs w:val="24"/>
          <w:u w:val="single"/>
          <w:rtl w:val="0"/>
          <w:lang w:val="en-US"/>
        </w:rPr>
      </w:pPr>
      <w:r>
        <w:rPr>
          <w:rFonts w:ascii="Arial Unicode MS" w:hAnsi="Arial Unicode MS"/>
          <w:sz w:val="24"/>
          <w:szCs w:val="24"/>
          <w:rtl w:val="0"/>
          <w:lang w:val="en-US"/>
        </w:rPr>
        <w:t xml:space="preserve">Towel </w:t>
      </w:r>
    </w:p>
    <w:p>
      <w:pPr>
        <w:pStyle w:val="Body"/>
        <w:ind w:left="1080" w:firstLine="0"/>
        <w:rPr>
          <w:rFonts w:ascii="Arial Unicode MS" w:cs="Arial Unicode MS" w:hAnsi="Arial Unicode MS" w:eastAsia="Arial Unicode MS"/>
          <w:sz w:val="24"/>
          <w:szCs w:val="24"/>
          <w:u w:val="single"/>
        </w:rPr>
      </w:pPr>
      <w:r>
        <w:rPr>
          <w:rFonts w:ascii="Arial Unicode MS" w:hAnsi="Arial Unicode MS"/>
          <w:sz w:val="24"/>
          <w:szCs w:val="24"/>
          <w:u w:val="single"/>
          <w:rtl w:val="0"/>
        </w:rPr>
        <w:t xml:space="preserve">CAVING ESSENTIALS </w:t>
      </w:r>
    </w:p>
    <w:p>
      <w:pPr>
        <w:pStyle w:val="Body"/>
        <w:spacing w:line="240" w:lineRule="auto"/>
        <w:ind w:left="1080" w:firstLine="0"/>
        <w:rPr>
          <w:rFonts w:ascii="Arial Unicode MS" w:cs="Arial Unicode MS" w:hAnsi="Arial Unicode MS" w:eastAsia="Arial Unicode MS"/>
          <w:sz w:val="20"/>
          <w:szCs w:val="20"/>
        </w:rPr>
      </w:pPr>
      <w:r>
        <w:rPr>
          <w:rFonts w:ascii="Arial Unicode MS" w:hAnsi="Arial Unicode MS"/>
          <w:sz w:val="20"/>
          <w:szCs w:val="20"/>
          <w:rtl w:val="0"/>
          <w:lang w:val="en-US"/>
        </w:rPr>
        <w:t xml:space="preserve">YOUR CLOTHES SHOULD COVER YOUR ENTIRE BODY TO KEEP YOU (relatively) CLEAN. YOU SHOULD BE AS COMFORTABLE AS POSSIBLE SINCE YOU WILL BE MANEUVERING OVER UNEVEN TERRAIN, ALSO, IT IS IMPERATIVE THAT YOU WEAR STURDY, SECURE SHOES. </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Long sleeved shirts and pants or overalls</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 xml:space="preserve">Boots with treads preferred </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Gloves</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 xml:space="preserve">Knee pads are great, if you have them. </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An extra change of clothes for after caving</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Plastic bags for trash and muddy clothes for after caving</w:t>
      </w:r>
    </w:p>
    <w:p>
      <w:pPr>
        <w:pStyle w:val="List Paragraph"/>
        <w:numPr>
          <w:ilvl w:val="0"/>
          <w:numId w:val="2"/>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Sack Lunch</w:t>
      </w:r>
    </w:p>
    <w:p>
      <w:pPr>
        <w:pStyle w:val="Body"/>
        <w:ind w:left="1080" w:firstLine="0"/>
        <w:rPr>
          <w:rFonts w:ascii="Arial Unicode MS" w:cs="Arial Unicode MS" w:hAnsi="Arial Unicode MS" w:eastAsia="Arial Unicode MS"/>
          <w:sz w:val="24"/>
          <w:szCs w:val="24"/>
          <w:u w:val="single"/>
        </w:rPr>
      </w:pPr>
      <w:r>
        <w:rPr>
          <w:rFonts w:ascii="Arial Unicode MS" w:hAnsi="Arial Unicode MS"/>
          <w:sz w:val="24"/>
          <w:szCs w:val="24"/>
          <w:u w:val="single"/>
          <w:rtl w:val="0"/>
        </w:rPr>
        <w:t>EXTRAS</w:t>
      </w:r>
    </w:p>
    <w:p>
      <w:pPr>
        <w:pStyle w:val="List Paragraph"/>
        <w:numPr>
          <w:ilvl w:val="0"/>
          <w:numId w:val="6"/>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 xml:space="preserve">Scriptures </w:t>
      </w:r>
    </w:p>
    <w:p>
      <w:pPr>
        <w:pStyle w:val="List Paragraph"/>
        <w:numPr>
          <w:ilvl w:val="0"/>
          <w:numId w:val="6"/>
        </w:numPr>
        <w:bidi w:val="0"/>
        <w:ind w:right="0"/>
        <w:jc w:val="left"/>
        <w:rPr>
          <w:rFonts w:ascii="Arial Unicode MS" w:cs="Arial Unicode MS" w:hAnsi="Arial Unicode MS" w:eastAsia="Arial Unicode MS"/>
          <w:sz w:val="24"/>
          <w:szCs w:val="24"/>
          <w:rtl w:val="0"/>
          <w:lang w:val="en-US"/>
        </w:rPr>
      </w:pPr>
      <w:r>
        <w:rPr>
          <w:rFonts w:ascii="Arial Unicode MS" w:hAnsi="Arial Unicode MS"/>
          <w:sz w:val="24"/>
          <w:szCs w:val="24"/>
          <w:rtl w:val="0"/>
          <w:lang w:val="en-US"/>
        </w:rPr>
        <w:t>Journal</w:t>
      </w:r>
    </w:p>
    <w:p>
      <w:pPr>
        <w:pStyle w:val="List Paragraph"/>
        <w:ind w:left="1800" w:firstLine="0"/>
        <w:rPr>
          <w:rFonts w:ascii="Arial Unicode MS" w:cs="Arial Unicode MS" w:hAnsi="Arial Unicode MS" w:eastAsia="Arial Unicode MS"/>
          <w:sz w:val="24"/>
          <w:szCs w:val="24"/>
        </w:rPr>
      </w:pPr>
      <w:r>
        <w:rPr>
          <w:rFonts w:ascii="Arial Unicode MS" w:hAnsi="Arial Unicode MS"/>
          <w:sz w:val="24"/>
          <w:szCs w:val="24"/>
          <w:rtl w:val="0"/>
          <w:lang w:val="en-US"/>
        </w:rPr>
        <w:t xml:space="preserve"> </w:t>
      </w:r>
    </w:p>
    <w:p>
      <w:pPr>
        <w:pStyle w:val="List Paragraph"/>
        <w:ind w:left="1440" w:firstLine="0"/>
      </w:pPr>
      <w:r>
        <w:rPr>
          <w:rFonts w:ascii="Arial Unicode MS" w:cs="Arial Unicode MS" w:hAnsi="Arial Unicode MS" w:eastAsia="Arial Unicode MS"/>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Harlow Solid Italic">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o"/>
      <w:lvlJc w:val="left"/>
      <w:pPr>
        <w:ind w:left="1515"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235"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955"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75"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95"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115"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835"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555"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75"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